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9F4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r w:rsidR="003F4A3F">
        <w:rPr>
          <w:rStyle w:val="a3"/>
        </w:rPr>
        <w:t xml:space="preserve">приказу </w:t>
      </w:r>
      <w:r>
        <w:rPr>
          <w:rStyle w:val="a3"/>
        </w:rPr>
        <w:t>Минюста России</w:t>
      </w:r>
      <w:r>
        <w:rPr>
          <w:rStyle w:val="a3"/>
        </w:rPr>
        <w:br/>
        <w:t>от 30.06.</w:t>
      </w:r>
      <w:r>
        <w:rPr>
          <w:rStyle w:val="a3"/>
        </w:rPr>
        <w:t>2023 N 163</w:t>
      </w:r>
    </w:p>
    <w:p w:rsidR="00000000" w:rsidRDefault="000D79F4"/>
    <w:p w:rsidR="00000000" w:rsidRDefault="000D79F4">
      <w:pPr>
        <w:pStyle w:val="1"/>
      </w:pPr>
      <w:r>
        <w:t>Типовой устав</w:t>
      </w:r>
      <w:r>
        <w:br/>
        <w:t>ассоциации (союза)</w:t>
      </w:r>
    </w:p>
    <w:p w:rsidR="00000000" w:rsidRDefault="000D79F4"/>
    <w:p w:rsidR="00000000" w:rsidRDefault="000D79F4">
      <w:pPr>
        <w:pStyle w:val="1"/>
      </w:pPr>
      <w:bookmarkStart w:id="0" w:name="sub_5100"/>
      <w:r>
        <w:t>I. Общие положения</w:t>
      </w:r>
    </w:p>
    <w:bookmarkEnd w:id="0"/>
    <w:p w:rsidR="00000000" w:rsidRDefault="000D79F4"/>
    <w:p w:rsidR="00000000" w:rsidRDefault="000D79F4">
      <w:bookmarkStart w:id="1" w:name="sub_5001"/>
      <w:r>
        <w:t xml:space="preserve">1. Ассоциация (союз) - объединение юридических лиц и (или) граждан созданное для представления и защиты общих, в том числе профессиональных, интересов в связи с достижением целей, предусмотренных </w:t>
      </w:r>
      <w:r w:rsidR="003F4A3F">
        <w:t xml:space="preserve">пунктом 5 </w:t>
      </w:r>
      <w:r>
        <w:t>настоящего Устава.</w:t>
      </w:r>
    </w:p>
    <w:bookmarkEnd w:id="1"/>
    <w:p w:rsidR="00000000" w:rsidRDefault="000D79F4">
      <w:r>
        <w:t>Полное наименование ассоциации (союза): ____________________________</w:t>
      </w:r>
    </w:p>
    <w:p w:rsidR="00000000" w:rsidRDefault="000D79F4">
      <w:pPr>
        <w:pStyle w:val="a8"/>
      </w:pPr>
      <w:r>
        <w:t>_________________________________________________________________________</w:t>
      </w:r>
    </w:p>
    <w:p w:rsidR="00000000" w:rsidRDefault="000D79F4">
      <w:pPr>
        <w:pStyle w:val="a8"/>
      </w:pPr>
      <w:r>
        <w:t>________________________________________________________________________.</w:t>
      </w:r>
    </w:p>
    <w:p w:rsidR="00000000" w:rsidRDefault="000D79F4">
      <w:r>
        <w:t xml:space="preserve">Сокращенное наименование ассоциации </w:t>
      </w:r>
      <w:r>
        <w:t>(союза): _______________________</w:t>
      </w:r>
    </w:p>
    <w:p w:rsidR="00000000" w:rsidRDefault="000D79F4">
      <w:pPr>
        <w:pStyle w:val="a8"/>
      </w:pPr>
      <w:r>
        <w:t>________________________________________________________________________.</w:t>
      </w:r>
    </w:p>
    <w:p w:rsidR="00000000" w:rsidRDefault="000D79F4">
      <w:r>
        <w:t>Полное и (или) сокращенное наименование на языке народов Российской Федерации и (или) иностранном языке (указать язык): _____________________</w:t>
      </w:r>
    </w:p>
    <w:p w:rsidR="00000000" w:rsidRDefault="000D79F4">
      <w:pPr>
        <w:pStyle w:val="a8"/>
      </w:pPr>
      <w:r>
        <w:t>_______</w:t>
      </w:r>
      <w:r>
        <w:t>__________________________________________________________________</w:t>
      </w:r>
    </w:p>
    <w:p w:rsidR="00000000" w:rsidRDefault="000D79F4">
      <w:pPr>
        <w:pStyle w:val="a8"/>
      </w:pPr>
      <w:r>
        <w:t>________________________________________________________________________.</w:t>
      </w:r>
    </w:p>
    <w:p w:rsidR="00000000" w:rsidRDefault="000D79F4">
      <w:r>
        <w:t>Место нахождения ассоциации (союза): _______________________________</w:t>
      </w:r>
    </w:p>
    <w:p w:rsidR="00000000" w:rsidRDefault="000D79F4">
      <w:pPr>
        <w:pStyle w:val="a8"/>
      </w:pPr>
      <w:r>
        <w:t>______________________________________________</w:t>
      </w:r>
      <w:r>
        <w:t>__________________________.</w:t>
      </w:r>
    </w:p>
    <w:p w:rsidR="00000000" w:rsidRDefault="000D79F4">
      <w:bookmarkStart w:id="2" w:name="sub_5002"/>
      <w:r>
        <w:t>2. Организационно-правовая форма - ассоциация (союз).</w:t>
      </w:r>
    </w:p>
    <w:p w:rsidR="00000000" w:rsidRDefault="000D79F4">
      <w:bookmarkStart w:id="3" w:name="sub_5003"/>
      <w:bookmarkEnd w:id="2"/>
      <w:r>
        <w:t>3. Требования Устава ассоциации (союза) обязательны для исполнения всеми органами ассоциации (союза) и ее членами.</w:t>
      </w:r>
    </w:p>
    <w:bookmarkEnd w:id="3"/>
    <w:p w:rsidR="00000000" w:rsidRDefault="000D79F4"/>
    <w:p w:rsidR="00000000" w:rsidRDefault="000D79F4">
      <w:pPr>
        <w:pStyle w:val="1"/>
      </w:pPr>
      <w:bookmarkStart w:id="4" w:name="sub_5200"/>
      <w:r>
        <w:t xml:space="preserve">II. Цель, предмет </w:t>
      </w:r>
      <w:r>
        <w:t>и виды деятельности ассоциации (союза)</w:t>
      </w:r>
    </w:p>
    <w:bookmarkEnd w:id="4"/>
    <w:p w:rsidR="00000000" w:rsidRDefault="000D79F4"/>
    <w:p w:rsidR="00000000" w:rsidRDefault="000D79F4">
      <w:bookmarkStart w:id="5" w:name="sub_5004"/>
      <w:r>
        <w:t>4. Предметом деятельности ассоциации (союза) является: _____________</w:t>
      </w:r>
    </w:p>
    <w:bookmarkEnd w:id="5"/>
    <w:p w:rsidR="00000000" w:rsidRDefault="000D79F4">
      <w:pPr>
        <w:pStyle w:val="a8"/>
      </w:pPr>
      <w:r>
        <w:t>________________________________________________________________________.</w:t>
      </w:r>
    </w:p>
    <w:p w:rsidR="00000000" w:rsidRDefault="000D79F4">
      <w:bookmarkStart w:id="6" w:name="sub_5005"/>
      <w:r>
        <w:t>5. Целями деятельности ассоциации (союза)</w:t>
      </w:r>
      <w:r>
        <w:t xml:space="preserve"> являются: ________________</w:t>
      </w:r>
    </w:p>
    <w:bookmarkEnd w:id="6"/>
    <w:p w:rsidR="00000000" w:rsidRDefault="000D79F4">
      <w:pPr>
        <w:pStyle w:val="a8"/>
      </w:pPr>
      <w:r>
        <w:t>________________________________________________________________________</w:t>
      </w:r>
    </w:p>
    <w:p w:rsidR="00000000" w:rsidRDefault="000D79F4">
      <w:bookmarkStart w:id="7" w:name="sub_5006"/>
      <w:r>
        <w:t>6. Ассоциация (союз) может осуществлять следующие виды деятельности:</w:t>
      </w:r>
    </w:p>
    <w:bookmarkEnd w:id="7"/>
    <w:p w:rsidR="00000000" w:rsidRDefault="000D79F4">
      <w:r>
        <w:t>1) ___________________________________________________________</w:t>
      </w:r>
      <w:r>
        <w:t>_____;</w:t>
      </w:r>
    </w:p>
    <w:p w:rsidR="00000000" w:rsidRDefault="000D79F4">
      <w:r>
        <w:t>2) ________________________________________________________________;</w:t>
      </w:r>
    </w:p>
    <w:p w:rsidR="00000000" w:rsidRDefault="000D79F4">
      <w:r>
        <w:t>3) ________________________________________________________________.</w:t>
      </w:r>
    </w:p>
    <w:p w:rsidR="00000000" w:rsidRDefault="000D79F4">
      <w:r>
        <w:t>Виды предпринимательской и иной приносящей доход деятельности ассоциации (союза):</w:t>
      </w:r>
    </w:p>
    <w:p w:rsidR="00000000" w:rsidRDefault="000D79F4">
      <w:r>
        <w:t>1) ________________________________________________________________;</w:t>
      </w:r>
    </w:p>
    <w:p w:rsidR="00000000" w:rsidRDefault="000D79F4">
      <w:r>
        <w:t>2) ________________________________________________________________;</w:t>
      </w:r>
    </w:p>
    <w:p w:rsidR="00000000" w:rsidRDefault="000D79F4">
      <w:r>
        <w:t>3) ________________________________________________________________.</w:t>
      </w:r>
    </w:p>
    <w:p w:rsidR="00000000" w:rsidRDefault="000D79F4"/>
    <w:p w:rsidR="00000000" w:rsidRDefault="000D79F4">
      <w:pPr>
        <w:pStyle w:val="1"/>
      </w:pPr>
      <w:bookmarkStart w:id="8" w:name="sub_5300"/>
      <w:r>
        <w:t>III. Органы ассоциации (союза)</w:t>
      </w:r>
    </w:p>
    <w:bookmarkEnd w:id="8"/>
    <w:p w:rsidR="00000000" w:rsidRDefault="000D79F4"/>
    <w:p w:rsidR="00000000" w:rsidRDefault="000D79F4">
      <w:bookmarkStart w:id="9" w:name="sub_5007"/>
      <w:r>
        <w:t>7. Органами ассоциации (союза) являются:</w:t>
      </w:r>
    </w:p>
    <w:p w:rsidR="00000000" w:rsidRDefault="000D79F4">
      <w:bookmarkStart w:id="10" w:name="sub_50071"/>
      <w:bookmarkEnd w:id="9"/>
      <w:r>
        <w:t>1) Общее собрание членов;</w:t>
      </w:r>
    </w:p>
    <w:p w:rsidR="00000000" w:rsidRDefault="000D79F4">
      <w:bookmarkStart w:id="11" w:name="sub_50072"/>
      <w:bookmarkEnd w:id="10"/>
      <w:r>
        <w:t>2) Правление;</w:t>
      </w:r>
    </w:p>
    <w:p w:rsidR="00000000" w:rsidRDefault="000D79F4">
      <w:bookmarkStart w:id="12" w:name="sub_50073"/>
      <w:bookmarkEnd w:id="11"/>
      <w:r>
        <w:lastRenderedPageBreak/>
        <w:t>3) президент.</w:t>
      </w:r>
    </w:p>
    <w:bookmarkEnd w:id="12"/>
    <w:p w:rsidR="00000000" w:rsidRDefault="000D79F4"/>
    <w:p w:rsidR="00000000" w:rsidRDefault="000D79F4">
      <w:pPr>
        <w:pStyle w:val="1"/>
      </w:pPr>
      <w:bookmarkStart w:id="13" w:name="sub_5400"/>
      <w:r>
        <w:t>IV. Общее собрание членов</w:t>
      </w:r>
    </w:p>
    <w:bookmarkEnd w:id="13"/>
    <w:p w:rsidR="00000000" w:rsidRDefault="000D79F4"/>
    <w:p w:rsidR="00000000" w:rsidRDefault="000D79F4">
      <w:bookmarkStart w:id="14" w:name="sub_5008"/>
      <w:r>
        <w:t>8. Высшим руководящим органом ассоциаци</w:t>
      </w:r>
      <w:r>
        <w:t>и (союза) является Общее собрание членов.</w:t>
      </w:r>
    </w:p>
    <w:p w:rsidR="00000000" w:rsidRDefault="000D79F4">
      <w:bookmarkStart w:id="15" w:name="sub_5009"/>
      <w:bookmarkEnd w:id="14"/>
      <w:r>
        <w:t>9. Основная функция Общего собрания членов - обеспечение соблюдения ассоциацией (союзом) целей, в интересах достижения которых она была создана.</w:t>
      </w:r>
    </w:p>
    <w:p w:rsidR="00000000" w:rsidRDefault="000D79F4">
      <w:bookmarkStart w:id="16" w:name="sub_5010"/>
      <w:bookmarkEnd w:id="15"/>
      <w:r>
        <w:t>10. К исключительной компетенции Обще</w:t>
      </w:r>
      <w:r>
        <w:t>го собрания членов относится решение следующих вопросов:</w:t>
      </w:r>
    </w:p>
    <w:p w:rsidR="00000000" w:rsidRDefault="000D79F4">
      <w:bookmarkStart w:id="17" w:name="sub_50101"/>
      <w:bookmarkEnd w:id="16"/>
      <w:r>
        <w:t>1) определение приоритетных направлений деятельности ассоциации (союза), принципов формирования и использования ее имущества;</w:t>
      </w:r>
    </w:p>
    <w:p w:rsidR="00000000" w:rsidRDefault="000D79F4">
      <w:bookmarkStart w:id="18" w:name="sub_50102"/>
      <w:bookmarkEnd w:id="17"/>
      <w:r>
        <w:t>2) изменение Устава ассоциации (союза)</w:t>
      </w:r>
      <w:r>
        <w:t>;</w:t>
      </w:r>
    </w:p>
    <w:p w:rsidR="00000000" w:rsidRDefault="000D79F4">
      <w:bookmarkStart w:id="19" w:name="sub_50103"/>
      <w:bookmarkEnd w:id="18"/>
      <w:r>
        <w:t>3) избрание президента и Правления и досрочное прекращение их полномочий;</w:t>
      </w:r>
    </w:p>
    <w:p w:rsidR="00000000" w:rsidRDefault="000D79F4">
      <w:bookmarkStart w:id="20" w:name="sub_50104"/>
      <w:bookmarkEnd w:id="19"/>
      <w:r>
        <w:t>4) утверждение годовых отчетов и бухгалтерской (финансовой) отчетности ассоциации (союза);</w:t>
      </w:r>
    </w:p>
    <w:p w:rsidR="00000000" w:rsidRDefault="000D79F4">
      <w:bookmarkStart w:id="21" w:name="sub_50105"/>
      <w:bookmarkEnd w:id="20"/>
      <w:r>
        <w:t>5) принятие решения о создании ассо</w:t>
      </w:r>
      <w:r>
        <w:t>циацией (союзом) других юридических лиц, об участии в других юридических лицах, о создании филиалов и об открытии представительств ассоциации (союза);</w:t>
      </w:r>
    </w:p>
    <w:p w:rsidR="00000000" w:rsidRDefault="000D79F4">
      <w:bookmarkStart w:id="22" w:name="sub_50106"/>
      <w:bookmarkEnd w:id="21"/>
      <w:r>
        <w:t>6) принятие решений о реорганизации или ликвидации ассоциации (союза), о назначении лик</w:t>
      </w:r>
      <w:r>
        <w:t>видационной комиссии (ликвидатора) и об утверждении ликвидационного баланса;</w:t>
      </w:r>
    </w:p>
    <w:p w:rsidR="00000000" w:rsidRDefault="000D79F4">
      <w:bookmarkStart w:id="23" w:name="sub_50107"/>
      <w:bookmarkEnd w:id="22"/>
      <w:r>
        <w:t>7) определение порядка приема в состав членов ассоциации (союза) и исключения из числа ее членов, за исключением случаев, если такой порядок определен федеральны</w:t>
      </w:r>
      <w:r>
        <w:t>ми законами;</w:t>
      </w:r>
    </w:p>
    <w:p w:rsidR="00000000" w:rsidRDefault="000D79F4">
      <w:bookmarkStart w:id="24" w:name="sub_50108"/>
      <w:bookmarkEnd w:id="23"/>
      <w:r>
        <w:t>8) назначение аудиторской организации или индивидуального аудитора;</w:t>
      </w:r>
    </w:p>
    <w:p w:rsidR="00000000" w:rsidRDefault="000D79F4">
      <w:bookmarkStart w:id="25" w:name="sub_50109"/>
      <w:bookmarkEnd w:id="24"/>
      <w:r>
        <w:t>9) принятие решения о порядке определения размера и способа уплаты членских взносов;</w:t>
      </w:r>
    </w:p>
    <w:p w:rsidR="00000000" w:rsidRDefault="000D79F4">
      <w:bookmarkStart w:id="26" w:name="sub_501010"/>
      <w:bookmarkEnd w:id="25"/>
      <w:r>
        <w:t>10) принятие решений о дополнительн</w:t>
      </w:r>
      <w:r>
        <w:t>ых имущественных взносах членов ассоциации (союза).</w:t>
      </w:r>
    </w:p>
    <w:p w:rsidR="00000000" w:rsidRDefault="000D79F4">
      <w:bookmarkStart w:id="27" w:name="sub_5012"/>
      <w:bookmarkEnd w:id="26"/>
      <w:r>
        <w:t>12. Общее собрание членов правомочно, если на нем присутствует более половины членов ассоциации (союза).</w:t>
      </w:r>
    </w:p>
    <w:p w:rsidR="00000000" w:rsidRDefault="000D79F4">
      <w:bookmarkStart w:id="28" w:name="sub_5013"/>
      <w:bookmarkEnd w:id="27"/>
      <w:r>
        <w:t>13. Решение Общего собрания членов принимается открытым голосованием большинством голосов присутствующих на Общем собрании членов ассоциации (союза).</w:t>
      </w:r>
    </w:p>
    <w:bookmarkEnd w:id="28"/>
    <w:p w:rsidR="00000000" w:rsidRDefault="000D79F4">
      <w:r>
        <w:t>Решение Общего собрания членов по вопросам его исключительной компетенции принима</w:t>
      </w:r>
      <w:r>
        <w:t>ется открытым голосованием квалифицированным большинством в _____ голосов членов, присутствующих на Общем собрании.</w:t>
      </w:r>
    </w:p>
    <w:p w:rsidR="00000000" w:rsidRDefault="000D79F4">
      <w:r>
        <w:t>Общее собрание членов может проводиться в формате видеоконференции. Факт участия членов в Общем собрании членов в формате видеоконференции о</w:t>
      </w:r>
      <w:r>
        <w:t>тражается в протоколе Общего собрания членов.</w:t>
      </w:r>
    </w:p>
    <w:p w:rsidR="00000000" w:rsidRDefault="000D79F4">
      <w:bookmarkStart w:id="29" w:name="sub_5014"/>
      <w:r>
        <w:t>14. Общее собрание членов собирается по мере необходимости, но не реже ____ раз(а) в ____ год(а) (лет). Созыв и проведение Общего собрания организует Правление.</w:t>
      </w:r>
    </w:p>
    <w:p w:rsidR="00000000" w:rsidRDefault="000D79F4">
      <w:bookmarkStart w:id="30" w:name="sub_5015"/>
      <w:bookmarkEnd w:id="29"/>
      <w:r>
        <w:t>15. Каждому члену ассоциа</w:t>
      </w:r>
      <w:r>
        <w:t>ции (союза) при голосовании принадлежит 1 (один) голос.</w:t>
      </w:r>
    </w:p>
    <w:bookmarkEnd w:id="30"/>
    <w:p w:rsidR="00000000" w:rsidRDefault="000D79F4"/>
    <w:p w:rsidR="00000000" w:rsidRDefault="000D79F4">
      <w:pPr>
        <w:pStyle w:val="1"/>
      </w:pPr>
      <w:bookmarkStart w:id="31" w:name="sub_5500"/>
      <w:r>
        <w:t>V. Исполнительные органы</w:t>
      </w:r>
    </w:p>
    <w:bookmarkEnd w:id="31"/>
    <w:p w:rsidR="00000000" w:rsidRDefault="000D79F4"/>
    <w:p w:rsidR="00000000" w:rsidRDefault="000D79F4">
      <w:bookmarkStart w:id="32" w:name="sub_5016"/>
      <w:r>
        <w:t>16. Постоянно действующим коллегиальным исполнительным органом ассоциации (союза) является Правление, которое подотчетно Общему собранию член</w:t>
      </w:r>
      <w:r>
        <w:t>ов.</w:t>
      </w:r>
    </w:p>
    <w:p w:rsidR="00000000" w:rsidRDefault="000D79F4">
      <w:bookmarkStart w:id="33" w:name="sub_5017"/>
      <w:bookmarkEnd w:id="32"/>
      <w:r>
        <w:t>17. Правление избирается Общим собранием членов на ____ год(а) (лет).</w:t>
      </w:r>
    </w:p>
    <w:p w:rsidR="00000000" w:rsidRDefault="000D79F4">
      <w:bookmarkStart w:id="34" w:name="sub_5018"/>
      <w:bookmarkEnd w:id="33"/>
      <w:r>
        <w:t>18. Количественный состав Правления ассоциации (союза) определяется Общим собранием членов.</w:t>
      </w:r>
    </w:p>
    <w:p w:rsidR="00000000" w:rsidRDefault="000D79F4">
      <w:bookmarkStart w:id="35" w:name="sub_5019"/>
      <w:bookmarkEnd w:id="34"/>
      <w:r>
        <w:t>19. Правление осуществляет текущее руковод</w:t>
      </w:r>
      <w:r>
        <w:t xml:space="preserve">ство деятельностью ассоциации (союза) и </w:t>
      </w:r>
      <w:r>
        <w:lastRenderedPageBreak/>
        <w:t>принимает решения на своих заседаниях, которые проводятся по мере необходимости, но не реже ____ раз(а) в ______.</w:t>
      </w:r>
    </w:p>
    <w:p w:rsidR="00000000" w:rsidRDefault="000D79F4">
      <w:bookmarkStart w:id="36" w:name="sub_5020"/>
      <w:bookmarkEnd w:id="35"/>
      <w:r>
        <w:t>20. Заседание Правления правомочно, если на нем присутствует более половины его членов</w:t>
      </w:r>
      <w:r>
        <w:t>.</w:t>
      </w:r>
    </w:p>
    <w:p w:rsidR="00000000" w:rsidRDefault="000D79F4">
      <w:bookmarkStart w:id="37" w:name="sub_5021"/>
      <w:bookmarkEnd w:id="36"/>
      <w:r>
        <w:t>21. Решения на заседании Правления принимаются открытым голосованием большинством голосов членов, присутствующих на заседании.</w:t>
      </w:r>
    </w:p>
    <w:p w:rsidR="00000000" w:rsidRDefault="000D79F4">
      <w:bookmarkStart w:id="38" w:name="sub_5022"/>
      <w:bookmarkEnd w:id="37"/>
      <w:r>
        <w:t>22. К компетенции Правления относится решение всех вопросов, которые не составляют исключительн</w:t>
      </w:r>
      <w:r>
        <w:t>ую компетенцию Общего собрания членов, в том числе:</w:t>
      </w:r>
    </w:p>
    <w:p w:rsidR="00000000" w:rsidRDefault="000D79F4">
      <w:bookmarkStart w:id="39" w:name="sub_50221"/>
      <w:bookmarkEnd w:id="38"/>
      <w:r>
        <w:t>1) организация выполнения решений Общего собрания членов;</w:t>
      </w:r>
    </w:p>
    <w:p w:rsidR="00000000" w:rsidRDefault="000D79F4">
      <w:bookmarkStart w:id="40" w:name="sub_50222"/>
      <w:bookmarkEnd w:id="39"/>
      <w:r>
        <w:t>2) созыв Общего собрания членов, утверждение повестки дня Общего собрания членов, определение даты, места, врем</w:t>
      </w:r>
      <w:r>
        <w:t>ени и порядка его проведения;</w:t>
      </w:r>
    </w:p>
    <w:p w:rsidR="00000000" w:rsidRDefault="000D79F4">
      <w:bookmarkStart w:id="41" w:name="sub_50223"/>
      <w:bookmarkEnd w:id="40"/>
      <w:r>
        <w:t>3) прием в члены и исключение из членов ассоциации (союза);</w:t>
      </w:r>
    </w:p>
    <w:p w:rsidR="00000000" w:rsidRDefault="000D79F4">
      <w:bookmarkStart w:id="42" w:name="sub_50224"/>
      <w:bookmarkEnd w:id="41"/>
      <w:r>
        <w:t>4) предварительное одобрение годового отчета и годового бухгалтерского баланса перед утверждением их Общим собранием членов;</w:t>
      </w:r>
    </w:p>
    <w:p w:rsidR="00000000" w:rsidRDefault="000D79F4">
      <w:bookmarkStart w:id="43" w:name="sub_50225"/>
      <w:bookmarkEnd w:id="42"/>
      <w:r>
        <w:t>5) распоряжение имуществом и средствами ассоциации (союза);</w:t>
      </w:r>
    </w:p>
    <w:p w:rsidR="00000000" w:rsidRDefault="000D79F4">
      <w:bookmarkStart w:id="44" w:name="sub_50226"/>
      <w:bookmarkEnd w:id="43"/>
      <w:r>
        <w:t>6) рассмотрение предложений и заявлений членов ассоциации (союза);</w:t>
      </w:r>
    </w:p>
    <w:p w:rsidR="00000000" w:rsidRDefault="000D79F4">
      <w:bookmarkStart w:id="45" w:name="sub_5023"/>
      <w:bookmarkEnd w:id="44"/>
      <w:r>
        <w:t>23. Единоличным исполнительным органом ассоциации (союза) является президент.</w:t>
      </w:r>
    </w:p>
    <w:p w:rsidR="00000000" w:rsidRDefault="000D79F4">
      <w:bookmarkStart w:id="46" w:name="sub_5024"/>
      <w:bookmarkEnd w:id="45"/>
      <w:r>
        <w:t>24. Президент избирается на должность Общим собранием членов сроком на ____ (год)(а) (лет).</w:t>
      </w:r>
    </w:p>
    <w:p w:rsidR="00000000" w:rsidRDefault="000D79F4">
      <w:bookmarkStart w:id="47" w:name="sub_5025"/>
      <w:bookmarkEnd w:id="46"/>
      <w:r>
        <w:t>25. К компетенции президента относятся любые вопросы деятельности ассоциации (союза), не относящиеся к компетенции Общего собрания и Пр</w:t>
      </w:r>
      <w:r>
        <w:t>авления, в том числе:</w:t>
      </w:r>
    </w:p>
    <w:p w:rsidR="00000000" w:rsidRDefault="000D79F4">
      <w:bookmarkStart w:id="48" w:name="sub_50251"/>
      <w:bookmarkEnd w:id="47"/>
      <w:r>
        <w:t>1) принятие решений и издание приказов по вопросам деятельности ассоциации (союза);</w:t>
      </w:r>
    </w:p>
    <w:p w:rsidR="00000000" w:rsidRDefault="000D79F4">
      <w:bookmarkStart w:id="49" w:name="sub_50252"/>
      <w:bookmarkEnd w:id="48"/>
      <w:r>
        <w:t>2) организация подготовки и проведения заседаний Правления ассоциации (союза);</w:t>
      </w:r>
    </w:p>
    <w:p w:rsidR="00000000" w:rsidRDefault="000D79F4">
      <w:bookmarkStart w:id="50" w:name="sub_50253"/>
      <w:bookmarkEnd w:id="49"/>
      <w:r>
        <w:t>3) иные полномочия, не относящиеся к исключительной компетенции других органов ассоциации (союза).</w:t>
      </w:r>
    </w:p>
    <w:p w:rsidR="00000000" w:rsidRDefault="000D79F4">
      <w:bookmarkStart w:id="51" w:name="sub_5026"/>
      <w:bookmarkEnd w:id="50"/>
      <w:r>
        <w:t>26. Президент без доверенности действует от имени ассоциации (союза).</w:t>
      </w:r>
    </w:p>
    <w:bookmarkEnd w:id="51"/>
    <w:p w:rsidR="00000000" w:rsidRDefault="000D79F4"/>
    <w:p w:rsidR="00000000" w:rsidRDefault="000D79F4">
      <w:pPr>
        <w:pStyle w:val="1"/>
      </w:pPr>
      <w:bookmarkStart w:id="52" w:name="sub_5600"/>
      <w:r>
        <w:t>VI. Членство в ассоциации (союзе).</w:t>
      </w:r>
      <w:r>
        <w:br/>
        <w:t xml:space="preserve">Условия и порядок </w:t>
      </w:r>
      <w:r>
        <w:t>приема в члены ассоциации (союза) и выхода из нее</w:t>
      </w:r>
    </w:p>
    <w:bookmarkEnd w:id="52"/>
    <w:p w:rsidR="00000000" w:rsidRDefault="000D79F4"/>
    <w:p w:rsidR="00000000" w:rsidRDefault="000D79F4">
      <w:bookmarkStart w:id="53" w:name="sub_5027"/>
      <w:r>
        <w:t>27. Членами ассоциации (союза) могут быть юридические лица и (или) граждане.</w:t>
      </w:r>
    </w:p>
    <w:p w:rsidR="00000000" w:rsidRDefault="000D79F4">
      <w:bookmarkStart w:id="54" w:name="sub_5028"/>
      <w:bookmarkEnd w:id="53"/>
      <w:r>
        <w:t>28. Члены ассоциации (союза) сохраняют свою самостоятельность и права.</w:t>
      </w:r>
    </w:p>
    <w:p w:rsidR="00000000" w:rsidRDefault="000D79F4">
      <w:bookmarkStart w:id="55" w:name="sub_5029"/>
      <w:bookmarkEnd w:id="54"/>
      <w:r>
        <w:t>29. Ассоц</w:t>
      </w:r>
      <w:r>
        <w:t>иация (союз) открыта для вступления в нее новых членов.</w:t>
      </w:r>
    </w:p>
    <w:p w:rsidR="00000000" w:rsidRDefault="000D79F4">
      <w:bookmarkStart w:id="56" w:name="sub_5030"/>
      <w:bookmarkEnd w:id="55"/>
      <w:r>
        <w:t xml:space="preserve">30. Прием в члены ассоциации (союза) осуществляется Правлением на основании заявления (для физических лиц) и заявления и решения уполномоченного органа (для юридических лиц), поданных </w:t>
      </w:r>
      <w:r>
        <w:t>на имя президента ассоциации (союза). Заявление рассматривается на ближайшем со дня подачи заявления заседании Правления.</w:t>
      </w:r>
    </w:p>
    <w:p w:rsidR="00000000" w:rsidRDefault="000D79F4">
      <w:bookmarkStart w:id="57" w:name="sub_5031"/>
      <w:bookmarkEnd w:id="56"/>
      <w:r>
        <w:t>31. Заявитель обязан в течение 10 дней со дня уведомления о приеме его в члены ассоциации (союза) внести вступительный</w:t>
      </w:r>
      <w:r>
        <w:t xml:space="preserve"> взнос.</w:t>
      </w:r>
    </w:p>
    <w:p w:rsidR="00000000" w:rsidRDefault="000D79F4">
      <w:bookmarkStart w:id="58" w:name="sub_5032"/>
      <w:bookmarkEnd w:id="57"/>
      <w:r>
        <w:t>32. Член ассоциации (союза) вправе по своему усмотрению выйти из ассоциации (союза).</w:t>
      </w:r>
    </w:p>
    <w:p w:rsidR="00000000" w:rsidRDefault="000D79F4">
      <w:bookmarkStart w:id="59" w:name="sub_5033"/>
      <w:bookmarkEnd w:id="58"/>
      <w:r>
        <w:t>33. Член ассоциации (союза), систематически не выполняющий или ненадлежащим образом выполняющий свои обязанности либо нарушивший пр</w:t>
      </w:r>
      <w:r>
        <w:t xml:space="preserve">инятые на себя обязательства перед ассоциацией (союзом), а также препятствующий своими действиями (бездействием) работе ассоциации (союза), может быть исключен из нее по решению Правления. Решение Правления об исключении из членов может быть обжаловано на </w:t>
      </w:r>
      <w:r>
        <w:t>Общем собрании членов.</w:t>
      </w:r>
    </w:p>
    <w:bookmarkEnd w:id="59"/>
    <w:p w:rsidR="00000000" w:rsidRDefault="000D79F4"/>
    <w:p w:rsidR="00000000" w:rsidRDefault="000D79F4">
      <w:pPr>
        <w:pStyle w:val="1"/>
      </w:pPr>
      <w:bookmarkStart w:id="60" w:name="sub_5700"/>
      <w:r>
        <w:t>VII. Права и обязанности членов Ассоциации (союза)</w:t>
      </w:r>
    </w:p>
    <w:bookmarkEnd w:id="60"/>
    <w:p w:rsidR="00000000" w:rsidRDefault="000D79F4"/>
    <w:p w:rsidR="00000000" w:rsidRDefault="000D79F4">
      <w:bookmarkStart w:id="61" w:name="sub_5034"/>
      <w:r>
        <w:t>34. Члены ассоциации (союза) вправе:</w:t>
      </w:r>
    </w:p>
    <w:p w:rsidR="00000000" w:rsidRDefault="000D79F4">
      <w:bookmarkStart w:id="62" w:name="sub_50341"/>
      <w:bookmarkEnd w:id="61"/>
      <w:r>
        <w:lastRenderedPageBreak/>
        <w:t>1) безвозмездно пользоваться ее услугами;</w:t>
      </w:r>
    </w:p>
    <w:p w:rsidR="00000000" w:rsidRDefault="000D79F4">
      <w:bookmarkStart w:id="63" w:name="sub_50342"/>
      <w:bookmarkEnd w:id="62"/>
      <w:r>
        <w:t>2) участвовать в управлении делами</w:t>
      </w:r>
      <w:r>
        <w:t xml:space="preserve"> ассоциации (союза) в порядке, установленном настоящим Уставом и иными актами ассоциации (союза);</w:t>
      </w:r>
    </w:p>
    <w:p w:rsidR="00000000" w:rsidRDefault="000D79F4">
      <w:bookmarkStart w:id="64" w:name="sub_50343"/>
      <w:bookmarkEnd w:id="63"/>
      <w:r>
        <w:t>3) избирать и быть избранными в органы ассоциации (союза);</w:t>
      </w:r>
    </w:p>
    <w:p w:rsidR="00000000" w:rsidRDefault="000D79F4">
      <w:bookmarkStart w:id="65" w:name="sub_50344"/>
      <w:bookmarkEnd w:id="64"/>
      <w:r>
        <w:t xml:space="preserve">4) получать информацию о деятельности ассоциации (союза) путем </w:t>
      </w:r>
      <w:r>
        <w:t>направления запроса в Правление.</w:t>
      </w:r>
    </w:p>
    <w:p w:rsidR="00000000" w:rsidRDefault="000D79F4">
      <w:bookmarkStart w:id="66" w:name="sub_5035"/>
      <w:bookmarkEnd w:id="65"/>
      <w:r>
        <w:t>35. Члены ассоциации (союза) обязаны:</w:t>
      </w:r>
    </w:p>
    <w:p w:rsidR="00000000" w:rsidRDefault="000D79F4">
      <w:bookmarkStart w:id="67" w:name="sub_50351"/>
      <w:bookmarkEnd w:id="66"/>
      <w:r>
        <w:t>1) не разглашать конфиденциальную информацию о деятельности ассоциации (союза);</w:t>
      </w:r>
    </w:p>
    <w:p w:rsidR="00000000" w:rsidRDefault="000D79F4">
      <w:bookmarkStart w:id="68" w:name="sub_50352"/>
      <w:bookmarkEnd w:id="67"/>
      <w:r>
        <w:t>2) не совершать действий, заведомо направленных на пр</w:t>
      </w:r>
      <w:r>
        <w:t>ичинение вреда ассоциации (союзу), членом которой он является;</w:t>
      </w:r>
    </w:p>
    <w:p w:rsidR="00000000" w:rsidRDefault="000D79F4">
      <w:bookmarkStart w:id="69" w:name="sub_50353"/>
      <w:bookmarkEnd w:id="68"/>
      <w:r>
        <w:t>3) не совершать действий, которые существенно затрудняют или делают невозможным достижение целей, ради которых создана ассоциация (союз);</w:t>
      </w:r>
    </w:p>
    <w:p w:rsidR="00000000" w:rsidRDefault="000D79F4">
      <w:bookmarkStart w:id="70" w:name="sub_50354"/>
      <w:bookmarkEnd w:id="69"/>
      <w:r>
        <w:t>4) уплачивать членс</w:t>
      </w:r>
      <w:r>
        <w:t>кие взносы;</w:t>
      </w:r>
    </w:p>
    <w:p w:rsidR="00000000" w:rsidRDefault="000D79F4">
      <w:bookmarkStart w:id="71" w:name="sub_50355"/>
      <w:bookmarkEnd w:id="70"/>
      <w:r>
        <w:t>5) по решению Общего собрания членов вносить дополнительные имущественные взносы.</w:t>
      </w:r>
    </w:p>
    <w:p w:rsidR="00000000" w:rsidRDefault="000D79F4">
      <w:bookmarkStart w:id="72" w:name="sub_5036"/>
      <w:bookmarkEnd w:id="71"/>
      <w:r>
        <w:t>36. Члены ассоциации (союза) могут иметь также иные права и нести иные обязанности в соответствии с законодательством Российско</w:t>
      </w:r>
      <w:r>
        <w:t>й Федерации.</w:t>
      </w:r>
    </w:p>
    <w:bookmarkEnd w:id="72"/>
    <w:p w:rsidR="00000000" w:rsidRDefault="000D79F4"/>
    <w:p w:rsidR="00000000" w:rsidRDefault="000D79F4">
      <w:pPr>
        <w:pStyle w:val="1"/>
      </w:pPr>
      <w:bookmarkStart w:id="73" w:name="sub_5800"/>
      <w:r>
        <w:t>VIII. Порядок распределения имущества, оставшегося после ликвидации ассоциации (союза)</w:t>
      </w:r>
    </w:p>
    <w:bookmarkEnd w:id="73"/>
    <w:p w:rsidR="00000000" w:rsidRDefault="000D79F4"/>
    <w:p w:rsidR="00000000" w:rsidRDefault="000D79F4">
      <w:bookmarkStart w:id="74" w:name="sub_5037"/>
      <w:r>
        <w:t>37. При ликвидации ассоциации (союза) оставшееся после удовлетворения требований кредиторов имущество направляется на удовлетворение интересов ее членов в связи с достижением целей деятельности ассоциации (союза) и (или) на благотворительные цели в порядке</w:t>
      </w:r>
      <w:r>
        <w:t>, определенном Общим собранием членов.</w:t>
      </w:r>
    </w:p>
    <w:bookmarkEnd w:id="74"/>
    <w:p w:rsidR="000D79F4" w:rsidRDefault="000D79F4"/>
    <w:sectPr w:rsidR="000D79F4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F4" w:rsidRDefault="000D79F4">
      <w:r>
        <w:separator/>
      </w:r>
    </w:p>
  </w:endnote>
  <w:endnote w:type="continuationSeparator" w:id="1">
    <w:p w:rsidR="000D79F4" w:rsidRDefault="000D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F4" w:rsidRDefault="000D79F4">
      <w:r>
        <w:separator/>
      </w:r>
    </w:p>
  </w:footnote>
  <w:footnote w:type="continuationSeparator" w:id="1">
    <w:p w:rsidR="000D79F4" w:rsidRDefault="000D7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A3F"/>
    <w:rsid w:val="000D79F4"/>
    <w:rsid w:val="003F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2023-08-04T09:50:00Z</dcterms:created>
  <dcterms:modified xsi:type="dcterms:W3CDTF">2023-08-04T09:50:00Z</dcterms:modified>
</cp:coreProperties>
</file>